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8339" w14:textId="77777777" w:rsidR="007A6334" w:rsidRDefault="00F46E22">
      <w:pPr>
        <w:pStyle w:val="BodyText"/>
        <w:tabs>
          <w:tab w:val="left" w:pos="5793"/>
        </w:tabs>
        <w:spacing w:before="89" w:line="561" w:lineRule="auto"/>
        <w:ind w:right="3804"/>
      </w:pPr>
      <w:bookmarkStart w:id="0" w:name="_GoBack"/>
      <w:bookmarkEnd w:id="0"/>
      <w:r>
        <w:pict w14:anchorId="2866C862">
          <v:group id="_x0000_s1043" style="position:absolute;left:0;text-align:left;margin-left:391.3pt;margin-top:8.15pt;width:152.65pt;height:41.3pt;z-index:251660288;mso-position-horizontal-relative:page" coordorigin="7826,163" coordsize="3053,826">
            <v:shape id="_x0000_s1051" style="position:absolute;left:7826;top:163;width:419;height:522" coordorigin="7826,163" coordsize="419,522" o:spt="100" adj="0,,0" path="m8102,163r-58,6l7982,189r-59,34l7874,273r-35,68l7826,426r11,83l7867,575r42,49l7960,658r55,20l8068,685r50,-4l8164,670r42,-19l8232,631r-138,l8032,619r-54,-34l7936,534r-28,-63l7898,400r14,-77l7951,263r58,-38l8081,212r141,l8221,187r-28,-11l8163,169r-30,-5l8102,163xm8245,581r-35,20l8173,617r-39,11l8094,631r138,l8242,624r3,-43xm8222,212r-141,l8123,216r41,15l8198,260r20,45l8229,305r-3,-30l8224,246r-2,-29l8222,212xe" fillcolor="#002f6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261;top:299;width:268;height:386">
              <v:imagedata r:id="rId5" o:title=""/>
            </v:shape>
            <v:shape id="_x0000_s1049" style="position:absolute;left:8536;top:293;width:1432;height:530" coordorigin="8536,294" coordsize="1432,530" o:spt="100" adj="0,,0" path="m8840,294r-30,16l8798,306r-13,-4l8776,301r,45l8732,478r-42,90l8652,620r-27,16l8613,636r-9,-11l8604,606r3,-42l8616,515r15,-52l8651,413r18,-36l8687,356r18,-10l8723,343r13,l8750,344r13,1l8776,346r,-45l8771,300r-16,-1l8695,313r-52,38l8599,406r-34,64l8544,536r-8,63l8541,635r13,28l8575,679r26,6l8639,671r35,-35l8677,633r37,-57l8746,505r2,l8744,538r-5,33l8734,609r-7,44l8715,698r-19,38l8668,761r-39,9l8609,769r-18,-4l8573,760r-14,-9l8544,807r13,7l8572,820r16,2l8605,823r45,-8l8698,788r17,-18l8744,739r38,-74l8806,564r7,-59l8834,343r4,-33l8840,294t275,68l9112,348r-2,-12l9097,316r-21,-12l9052,300r,79l9041,423r-29,36l8972,487r-46,17l8939,439r16,-49l8977,359r29,-11l9025,350r14,5l9049,365r3,14l9052,300r-3,-1l8986,316r-54,43l8890,419r-26,67l8854,551r4,46l8872,641r27,31l8943,685r47,-10l9030,650r9,-9l9066,616r31,-36l9088,570r-20,21l9040,614r-30,19l8983,641r-31,-8l8934,612r-10,-28l8922,554r,-8l8922,538r1,-6l8987,507r6,-3l9049,471r47,-48l9115,362t331,285l9445,641r-1,-10l9435,637r-14,4l9401,641r-5,-3l9396,626r6,-53l9417,482r14,-90l9434,375r4,-32l9435,328r-6,-12l9417,309r-15,-2l9348,333r-52,63l9252,469r-28,61l9222,530r30,-191l9258,299r-106,34l9150,349r20,-5l9190,339r-48,338l9190,672r51,-120l9252,530r36,-72l9328,396r24,-21l9357,375r9,3l9366,389r-6,40l9347,506r-13,82l9328,642r3,18l9338,673r12,9l9365,685r21,-3l9409,673r21,-12l9446,647m9683,303r-7,-2l9668,299r-11,l9602,312r-54,35l9503,403r-31,71l9460,558r7,58l9486,655r26,23l9541,685r33,-5l9605,662r29,-31l9639,627r42,-58l9672,562r-26,29l9621,613r-22,14l9580,631r-26,-6l9538,607r-9,-26l9527,548r3,-33l9540,470r14,-50l9574,375r7,-10l9590,358r10,-4l9613,353r13,l9639,355r13,3l9664,361r3,-8l9683,303t284,59l9965,348r-2,-12l9949,316r-21,-12l9905,300r,79l9894,423r-29,36l9824,487r-45,17l9791,439r17,-49l9830,359r29,-11l9877,350r15,5l9901,365r4,14l9905,300r-3,-1l9838,316r-54,43l9743,419r-27,67l9707,551r4,46l9725,641r27,31l9795,685r47,-10l9883,650r9,-9l9918,616r31,-36l9940,570r-20,21l9892,614r-30,19l9835,641r-30,-8l9786,612r-9,-28l9774,554r,-8l9775,538r,-6l9839,507r6,-3l9901,471r48,-48l9967,362e" fillcolor="#002f67" stroked="f">
              <v:stroke joinstyle="round"/>
              <v:formulas/>
              <v:path arrowok="t" o:connecttype="segments"/>
            </v:shape>
            <v:shape id="_x0000_s1048" type="#_x0000_t75" style="position:absolute;left:10012;top:223;width:867;height:600">
              <v:imagedata r:id="rId6" o:title=""/>
            </v:shape>
            <v:shape id="_x0000_s1047" style="position:absolute;left:10028;top:248;width:744;height:216" coordorigin="10028,248" coordsize="744,216" path="m10388,248r-309,l10042,251r-14,9l10038,272r35,15l10110,302r82,38l10274,396r37,68l10321,464r396,l10755,459r17,-14l10766,424,10607,314r-105,-46l10442,254r-54,-6xe" fillcolor="#b11116" stroked="f">
              <v:path arrowok="t"/>
            </v:shape>
            <v:shape id="_x0000_s1046" style="position:absolute;left:10028;top:489;width:744;height:216" coordorigin="10028,490" coordsize="744,216" path="m10717,490r-406,l10274,557r-82,57l10110,652r-37,15l10038,682r-10,12l10042,702r37,3l10388,705r114,-19l10559,665r178,-110l10772,509r-17,-14l10717,490xe" fillcolor="#002f67" stroked="f">
              <v:path arrowok="t"/>
            </v:shape>
            <v:shape id="_x0000_s1045" type="#_x0000_t75" style="position:absolute;left:8261;top:734;width:1652;height:255">
              <v:imagedata r:id="rId7" o:title=""/>
            </v:shape>
            <v:shape id="_x0000_s1044" style="position:absolute;left:10709;top:263;width:72;height:72" coordorigin="10710,263" coordsize="72,72" o:spt="100" adj="0,,0" path="m10763,320r-11,-18l10751,301r6,l10762,297r,-1l10762,283r,-1l10757,278r-1,l10756,284r,12l10750,296r-12,l10738,283r13,l10756,284r,-6l10731,278r,42l10738,320r,-18l10745,302r11,18l10763,320t18,-21l10778,285r-3,-6l10775,299r-3,12l10766,320r-9,7l10745,329r-11,-2l10724,320r-6,-9l10716,299r2,-12l10724,277r10,-6l10745,268r12,3l10766,277r6,10l10775,299r,-20l10771,273r-8,-5l10759,266r-14,-3l10732,266r-12,7l10712,285r-2,14l10712,313r8,11l10732,332r13,2l10759,332r4,-3l10771,324r7,-11l10781,299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u w:val="single" w:color="808285"/>
        </w:rPr>
        <w:t>Name</w:t>
      </w:r>
      <w:r>
        <w:rPr>
          <w:color w:val="231F20"/>
          <w:u w:val="single" w:color="808285"/>
        </w:rPr>
        <w:tab/>
      </w:r>
      <w:r>
        <w:rPr>
          <w:color w:val="231F20"/>
        </w:rPr>
        <w:t xml:space="preserve"> </w:t>
      </w:r>
      <w:r>
        <w:rPr>
          <w:color w:val="231F20"/>
          <w:u w:val="single" w:color="808285"/>
        </w:rPr>
        <w:t>Date</w:t>
      </w:r>
      <w:r>
        <w:rPr>
          <w:color w:val="231F20"/>
          <w:u w:val="single" w:color="808285"/>
        </w:rPr>
        <w:tab/>
      </w:r>
    </w:p>
    <w:p w14:paraId="1455D5B6" w14:textId="77777777" w:rsidR="007A6334" w:rsidRDefault="00F46E22">
      <w:pPr>
        <w:pStyle w:val="BodyText"/>
        <w:spacing w:before="3"/>
        <w:ind w:left="0"/>
        <w:rPr>
          <w:sz w:val="17"/>
        </w:rPr>
      </w:pPr>
      <w:r>
        <w:pict w14:anchorId="0A22150C">
          <v:line id="_x0000_s1042" style="position:absolute;z-index:-251658240;mso-wrap-distance-left:0;mso-wrap-distance-right:0;mso-position-horizontal-relative:page" from="1in,12.15pt" to="540pt,12.15pt" strokecolor="#b11116" strokeweight=".5pt">
            <w10:wrap type="topAndBottom" anchorx="page"/>
          </v:line>
        </w:pict>
      </w:r>
    </w:p>
    <w:p w14:paraId="3BF45CD7" w14:textId="77777777" w:rsidR="007A6334" w:rsidRDefault="007A6334">
      <w:pPr>
        <w:pStyle w:val="BodyText"/>
        <w:spacing w:before="3"/>
        <w:ind w:left="0"/>
        <w:rPr>
          <w:sz w:val="11"/>
        </w:rPr>
      </w:pPr>
    </w:p>
    <w:p w14:paraId="289A8703" w14:textId="77777777" w:rsidR="007A6334" w:rsidRDefault="00F46E22">
      <w:pPr>
        <w:pStyle w:val="Heading1"/>
        <w:spacing w:before="115"/>
      </w:pPr>
      <w:r>
        <w:rPr>
          <w:color w:val="002F67"/>
        </w:rPr>
        <w:t>Cogence Brief Immunological</w:t>
      </w:r>
      <w:r>
        <w:rPr>
          <w:color w:val="002F67"/>
          <w:spacing w:val="-10"/>
        </w:rPr>
        <w:t xml:space="preserve"> </w:t>
      </w:r>
      <w:r>
        <w:rPr>
          <w:color w:val="002F67"/>
        </w:rPr>
        <w:t>Assessment</w:t>
      </w:r>
    </w:p>
    <w:p w14:paraId="4B3A4EF0" w14:textId="77777777" w:rsidR="007A6334" w:rsidRDefault="007A6334">
      <w:pPr>
        <w:pStyle w:val="BodyText"/>
        <w:spacing w:before="6"/>
        <w:ind w:left="0"/>
        <w:rPr>
          <w:b/>
          <w:sz w:val="21"/>
        </w:rPr>
      </w:pPr>
    </w:p>
    <w:p w14:paraId="16F326A8" w14:textId="77777777" w:rsidR="007A6334" w:rsidRDefault="00F46E22">
      <w:pPr>
        <w:pStyle w:val="Heading2"/>
        <w:spacing w:before="110"/>
      </w:pPr>
      <w:r>
        <w:rPr>
          <w:color w:val="231F20"/>
        </w:rPr>
        <w:t>Please CIRCLE the number that reflects whether the statement applies to you:</w:t>
      </w:r>
    </w:p>
    <w:p w14:paraId="091EA9DD" w14:textId="77777777" w:rsidR="007A6334" w:rsidRDefault="00F46E22">
      <w:pPr>
        <w:spacing w:before="120"/>
        <w:ind w:left="120"/>
        <w:rPr>
          <w:b/>
          <w:sz w:val="20"/>
        </w:rPr>
      </w:pPr>
      <w:r>
        <w:rPr>
          <w:b/>
          <w:color w:val="231F20"/>
          <w:sz w:val="20"/>
        </w:rPr>
        <w:t>0 = Does not apply | 1 = Rarely applies | 2 = Sometimes applies | 3 = Applies | 4 = Strongly applies</w:t>
      </w:r>
    </w:p>
    <w:p w14:paraId="78674AEA" w14:textId="77777777" w:rsidR="007A6334" w:rsidRDefault="007A6334">
      <w:pPr>
        <w:pStyle w:val="BodyText"/>
        <w:spacing w:before="5"/>
        <w:ind w:left="0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41"/>
        <w:gridCol w:w="341"/>
        <w:gridCol w:w="341"/>
        <w:gridCol w:w="341"/>
        <w:gridCol w:w="346"/>
        <w:gridCol w:w="2971"/>
        <w:gridCol w:w="341"/>
        <w:gridCol w:w="341"/>
        <w:gridCol w:w="170"/>
        <w:gridCol w:w="170"/>
        <w:gridCol w:w="341"/>
        <w:gridCol w:w="341"/>
      </w:tblGrid>
      <w:tr w:rsidR="007A6334" w14:paraId="10E5CBD4" w14:textId="77777777">
        <w:trPr>
          <w:trHeight w:val="589"/>
        </w:trPr>
        <w:tc>
          <w:tcPr>
            <w:tcW w:w="4676" w:type="dxa"/>
            <w:gridSpan w:val="6"/>
            <w:tcBorders>
              <w:left w:val="nil"/>
              <w:bottom w:val="single" w:sz="4" w:space="0" w:color="808285"/>
              <w:right w:val="single" w:sz="8" w:space="0" w:color="808285"/>
            </w:tcBorders>
          </w:tcPr>
          <w:p w14:paraId="2DB1E5B9" w14:textId="77777777" w:rsidR="007A6334" w:rsidRDefault="00F46E22">
            <w:pPr>
              <w:pStyle w:val="TableParagraph"/>
              <w:spacing w:before="209"/>
              <w:ind w:left="651"/>
              <w:rPr>
                <w:b/>
              </w:rPr>
            </w:pPr>
            <w:r>
              <w:rPr>
                <w:b/>
                <w:color w:val="B11116"/>
              </w:rPr>
              <w:t>Th1 Polarization Support Factors</w:t>
            </w:r>
          </w:p>
        </w:tc>
        <w:tc>
          <w:tcPr>
            <w:tcW w:w="4675" w:type="dxa"/>
            <w:gridSpan w:val="7"/>
            <w:tcBorders>
              <w:left w:val="single" w:sz="8" w:space="0" w:color="808285"/>
              <w:bottom w:val="single" w:sz="4" w:space="0" w:color="808285"/>
              <w:right w:val="nil"/>
            </w:tcBorders>
          </w:tcPr>
          <w:p w14:paraId="1CC6C7A5" w14:textId="77777777" w:rsidR="007A6334" w:rsidRDefault="00F46E22">
            <w:pPr>
              <w:pStyle w:val="TableParagraph"/>
              <w:spacing w:before="209"/>
              <w:ind w:left="1125"/>
              <w:rPr>
                <w:b/>
              </w:rPr>
            </w:pPr>
            <w:r>
              <w:rPr>
                <w:b/>
                <w:color w:val="B11116"/>
              </w:rPr>
              <w:t>Th2 Modulation Factors</w:t>
            </w:r>
          </w:p>
        </w:tc>
      </w:tr>
      <w:tr w:rsidR="007A6334" w14:paraId="36BE99AC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5AC9310C" w14:textId="77777777" w:rsidR="007A6334" w:rsidRDefault="00F46E22">
            <w:pPr>
              <w:pStyle w:val="TableParagraph"/>
              <w:spacing w:before="113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Chronic inflammation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36B7991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D239234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8ACCFB2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8A8D4C6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7FF7AC75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5BA00082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Childhood asthma</w:t>
            </w:r>
          </w:p>
        </w:tc>
        <w:tc>
          <w:tcPr>
            <w:tcW w:w="85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4406CBF" w14:textId="77777777" w:rsidR="007A6334" w:rsidRDefault="00F46E22">
            <w:pPr>
              <w:pStyle w:val="TableParagraph"/>
              <w:spacing w:before="101"/>
              <w:ind w:left="23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No=0</w:t>
            </w:r>
          </w:p>
        </w:tc>
        <w:tc>
          <w:tcPr>
            <w:tcW w:w="85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569895FB" w14:textId="77777777" w:rsidR="007A6334" w:rsidRDefault="00F46E22">
            <w:pPr>
              <w:pStyle w:val="TableParagraph"/>
              <w:spacing w:before="101"/>
              <w:ind w:lef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Yes=3</w:t>
            </w:r>
          </w:p>
        </w:tc>
      </w:tr>
      <w:tr w:rsidR="007A6334" w14:paraId="2716FD6F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491A2D02" w14:textId="77777777" w:rsidR="007A6334" w:rsidRDefault="00F46E22">
            <w:pPr>
              <w:pStyle w:val="TableParagraph"/>
              <w:spacing w:before="113"/>
              <w:ind w:left="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High stress level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C3D712F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C2BC82E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6AB57B7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650DA81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36DB443B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14D55C36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Childhood intestinal problems</w:t>
            </w:r>
          </w:p>
        </w:tc>
        <w:tc>
          <w:tcPr>
            <w:tcW w:w="85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83F2FC0" w14:textId="77777777" w:rsidR="007A6334" w:rsidRDefault="00F46E22">
            <w:pPr>
              <w:pStyle w:val="TableParagraph"/>
              <w:spacing w:before="101"/>
              <w:ind w:left="23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No=0</w:t>
            </w:r>
          </w:p>
        </w:tc>
        <w:tc>
          <w:tcPr>
            <w:tcW w:w="85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0B17B211" w14:textId="77777777" w:rsidR="007A6334" w:rsidRDefault="00F46E22">
            <w:pPr>
              <w:pStyle w:val="TableParagraph"/>
              <w:spacing w:before="101"/>
              <w:ind w:lef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Yes=3</w:t>
            </w:r>
          </w:p>
        </w:tc>
      </w:tr>
      <w:tr w:rsidR="007A6334" w14:paraId="2FF9976B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38055B33" w14:textId="77777777" w:rsidR="007A6334" w:rsidRDefault="00F46E22">
            <w:pPr>
              <w:pStyle w:val="TableParagraph"/>
              <w:spacing w:before="113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Autoimmune disease flares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0887F21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F81F964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8495A74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11FE7E9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0010B256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1B9634CF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Childhood ear infections</w:t>
            </w:r>
          </w:p>
        </w:tc>
        <w:tc>
          <w:tcPr>
            <w:tcW w:w="85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C749914" w14:textId="77777777" w:rsidR="007A6334" w:rsidRDefault="00F46E22">
            <w:pPr>
              <w:pStyle w:val="TableParagraph"/>
              <w:spacing w:before="101"/>
              <w:ind w:left="23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No=0</w:t>
            </w:r>
          </w:p>
        </w:tc>
        <w:tc>
          <w:tcPr>
            <w:tcW w:w="852" w:type="dxa"/>
            <w:gridSpan w:val="3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50217E5D" w14:textId="77777777" w:rsidR="007A6334" w:rsidRDefault="00F46E22">
            <w:pPr>
              <w:pStyle w:val="TableParagraph"/>
              <w:spacing w:before="101"/>
              <w:ind w:left="21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Yes=3</w:t>
            </w:r>
          </w:p>
        </w:tc>
      </w:tr>
      <w:tr w:rsidR="007A6334" w14:paraId="2FCFF8B0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1532B15A" w14:textId="77777777" w:rsidR="007A6334" w:rsidRDefault="00F46E22">
            <w:pPr>
              <w:pStyle w:val="TableParagraph"/>
              <w:spacing w:before="113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Tendency to intestinal problems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4CA7620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6229ECF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9336EB3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52A9A7A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3E74FECE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295FFF6D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Tendency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asthma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other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lung</w:t>
            </w:r>
            <w:r>
              <w:rPr>
                <w:color w:val="231F20"/>
                <w:spacing w:val="-2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issues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2D6C339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40C5E9C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9967F02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D933EA1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04D6643C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7689F6C9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588435D4" w14:textId="77777777" w:rsidR="007A6334" w:rsidRDefault="00F46E22">
            <w:pPr>
              <w:pStyle w:val="TableParagraph"/>
              <w:spacing w:before="113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Current intestinal problem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311E134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FF963E7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D7A70DA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D485687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1B2C5223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0E57BB12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Active or medicated asthma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6B05769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61647FD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FD47D84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5E00B2A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2F193EC6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4BCCA7EC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25CD7A74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Catch colds that are going around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6DF6A50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3FE656A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18571FE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772F8FC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70C6C1F9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140C52EA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Active or medicated </w:t>
            </w:r>
            <w:proofErr w:type="gramStart"/>
            <w:r>
              <w:rPr>
                <w:color w:val="231F20"/>
                <w:w w:val="90"/>
                <w:sz w:val="18"/>
              </w:rPr>
              <w:t>other</w:t>
            </w:r>
            <w:proofErr w:type="gramEnd"/>
            <w:r>
              <w:rPr>
                <w:color w:val="231F20"/>
                <w:w w:val="90"/>
                <w:sz w:val="18"/>
              </w:rPr>
              <w:t xml:space="preserve"> lung problem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7D58C63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6778058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183634C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8851E59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15E9F79B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138B9533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0552EA2F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Stay sick longer once you get sick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8EEB5FC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8C86521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ADC8200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873F9C4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34419DC9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544EE9BB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Tendency to sinusitis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269903C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6CF3DD0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78343AE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1C8525D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6D0C7FB1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6026B363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6CE78E94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Get cold sores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A55C7CB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7DE6C53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AEE5AC2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51C9D91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25D59C65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0EDD8491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Headache in forehead, cheek, face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3337927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8BBBC23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52D64ED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985CC9D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3D0767D2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2E872851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47BCBD79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Tendency to bladder infections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EBDA300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C22FAE3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4FF9FAC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D9D4EB7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16E1BC64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6D05102F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Current sinus problem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64ABC54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C27DA07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FE40D98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AEA4BE6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496E7B90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59F06C03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12227F93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Current bladder infection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084DD34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426F394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55B2685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4E1872C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5B0B6811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5FA44025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Produce copious nasal mucous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B3DC1D4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B41BB8E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3C512C0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A6D1343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3588BE11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355BCAA7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776CA71F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Tendency to sinus infections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E545004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38E77C1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B94F9D6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D414E9A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1D7124D7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189F1D1B" w14:textId="77777777" w:rsidR="007A6334" w:rsidRDefault="00F46E22">
            <w:pPr>
              <w:pStyle w:val="TableParagraph"/>
              <w:spacing w:before="112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Mucous in stool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B2C55D9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EE632C8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0371167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BA361BB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65E8F715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4441DFEB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1D7A4355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Current sinus infection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675E579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3F14BBE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AF38A5E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C1029E3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4323DF7A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52412875" w14:textId="77777777" w:rsidR="007A6334" w:rsidRDefault="00F46E22">
            <w:pPr>
              <w:pStyle w:val="TableParagraph"/>
              <w:spacing w:before="112"/>
              <w:ind w:left="8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Allergy to environment (pollen, mold, etc.)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8B9E1E1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E1B3240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463C652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2BC2868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7766F7EB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654A87A0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2E38036D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Tendency to respiratory infections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5E84A42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B75A1C4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ACBA33C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1421621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6F57C7F4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159EBEEC" w14:textId="77777777" w:rsidR="007A6334" w:rsidRDefault="00F46E22">
            <w:pPr>
              <w:pStyle w:val="TableParagraph"/>
              <w:spacing w:before="112"/>
              <w:ind w:lef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Food sensitivities/reactions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60F3124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FDCD78C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645C272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D4145CF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2C201175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57B762B9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7741E1F5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Current respiratory infection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586763B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2728396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E2ED646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5DF31E4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3E89EF57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4CAFAB94" w14:textId="77777777" w:rsidR="007A6334" w:rsidRDefault="00F46E22">
            <w:pPr>
              <w:pStyle w:val="TableParagraph"/>
              <w:spacing w:before="112"/>
              <w:ind w:lef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Tendency to IBS, SIBO, Dysbiosis, etc.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A5637D7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8A8FC3D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5E16E6C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4562343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5793AF42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05BE944A" w14:textId="77777777">
        <w:trPr>
          <w:trHeight w:val="436"/>
        </w:trPr>
        <w:tc>
          <w:tcPr>
            <w:tcW w:w="2966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315334B1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Chronically elevated viral burden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01929D7" w14:textId="77777777" w:rsidR="007A6334" w:rsidRDefault="00F46E2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066F825" w14:textId="77777777" w:rsidR="007A6334" w:rsidRDefault="00F46E2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94A7184" w14:textId="77777777" w:rsidR="007A6334" w:rsidRDefault="00F46E22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7F1B922" w14:textId="77777777" w:rsidR="007A6334" w:rsidRDefault="00F46E2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1F582193" w14:textId="77777777" w:rsidR="007A6334" w:rsidRDefault="00F46E2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130CBE2D" w14:textId="77777777" w:rsidR="007A6334" w:rsidRDefault="00F46E22">
            <w:pPr>
              <w:pStyle w:val="TableParagraph"/>
              <w:spacing w:before="112"/>
              <w:ind w:lef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IBS, SIBO, Dysbiosis, </w:t>
            </w:r>
            <w:proofErr w:type="gramStart"/>
            <w:r>
              <w:rPr>
                <w:color w:val="231F20"/>
                <w:w w:val="90"/>
                <w:sz w:val="18"/>
              </w:rPr>
              <w:t>other</w:t>
            </w:r>
            <w:proofErr w:type="gramEnd"/>
            <w:r>
              <w:rPr>
                <w:color w:val="231F20"/>
                <w:w w:val="90"/>
                <w:sz w:val="18"/>
              </w:rPr>
              <w:t xml:space="preserve"> GI currently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AE8798B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38BC859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491EC1A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D1B7F54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22F0AA36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4778E730" w14:textId="77777777">
        <w:trPr>
          <w:trHeight w:val="436"/>
        </w:trPr>
        <w:tc>
          <w:tcPr>
            <w:tcW w:w="3989" w:type="dxa"/>
            <w:gridSpan w:val="4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7B4B96F9" w14:textId="77777777" w:rsidR="007A6334" w:rsidRDefault="00F46E22">
            <w:pPr>
              <w:pStyle w:val="TableParagraph"/>
              <w:spacing w:before="114"/>
              <w:ind w:left="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Age: add 2 points for every 5 years over 50</w:t>
            </w:r>
          </w:p>
        </w:tc>
        <w:tc>
          <w:tcPr>
            <w:tcW w:w="687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1DEBC239" w14:textId="77777777" w:rsidR="007A6334" w:rsidRDefault="007A633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7886D09B" w14:textId="77777777" w:rsidR="007A6334" w:rsidRDefault="00F46E22">
            <w:pPr>
              <w:pStyle w:val="TableParagraph"/>
              <w:spacing w:before="112"/>
              <w:ind w:left="8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Chronic Stress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6FDCA95" w14:textId="77777777" w:rsidR="007A6334" w:rsidRDefault="00F46E22">
            <w:pPr>
              <w:pStyle w:val="TableParagraph"/>
              <w:spacing w:before="101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151B522" w14:textId="77777777" w:rsidR="007A6334" w:rsidRDefault="00F46E22">
            <w:pPr>
              <w:pStyle w:val="TableParagraph"/>
              <w:spacing w:before="101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69EAE9F" w14:textId="77777777" w:rsidR="007A6334" w:rsidRDefault="00F46E22">
            <w:pPr>
              <w:pStyle w:val="TableParagraph"/>
              <w:spacing w:before="101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09DD85D" w14:textId="77777777" w:rsidR="007A6334" w:rsidRDefault="00F46E22"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32823004" w14:textId="77777777" w:rsidR="007A6334" w:rsidRDefault="00F46E22">
            <w:pPr>
              <w:pStyle w:val="TableParagraph"/>
              <w:spacing w:before="101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13386119" w14:textId="77777777">
        <w:trPr>
          <w:trHeight w:val="436"/>
        </w:trPr>
        <w:tc>
          <w:tcPr>
            <w:tcW w:w="3989" w:type="dxa"/>
            <w:gridSpan w:val="4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14:paraId="0449FF32" w14:textId="77777777" w:rsidR="007A6334" w:rsidRDefault="00F46E22">
            <w:pPr>
              <w:pStyle w:val="TableParagraph"/>
              <w:spacing w:before="103"/>
              <w:ind w:left="90"/>
              <w:rPr>
                <w:b/>
                <w:sz w:val="20"/>
              </w:rPr>
            </w:pPr>
            <w:r>
              <w:rPr>
                <w:b/>
                <w:color w:val="B11116"/>
                <w:spacing w:val="-5"/>
                <w:w w:val="90"/>
                <w:sz w:val="20"/>
              </w:rPr>
              <w:t>Total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of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the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numbers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you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spacing w:val="-3"/>
                <w:w w:val="90"/>
                <w:sz w:val="20"/>
              </w:rPr>
              <w:t>circled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plus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any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for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spacing w:val="-2"/>
                <w:w w:val="90"/>
                <w:sz w:val="20"/>
              </w:rPr>
              <w:t>age</w:t>
            </w:r>
          </w:p>
        </w:tc>
        <w:tc>
          <w:tcPr>
            <w:tcW w:w="687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8" w:space="0" w:color="808285"/>
            </w:tcBorders>
          </w:tcPr>
          <w:p w14:paraId="25CFE414" w14:textId="77777777" w:rsidR="007A6334" w:rsidRDefault="007A633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336D8E9C" w14:textId="77777777" w:rsidR="007A6334" w:rsidRDefault="00F46E22">
            <w:pPr>
              <w:pStyle w:val="TableParagraph"/>
              <w:spacing w:before="112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Work with toxic chemicals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D04CB1F" w14:textId="77777777" w:rsidR="007A6334" w:rsidRDefault="00F46E22">
            <w:pPr>
              <w:pStyle w:val="TableParagraph"/>
              <w:spacing w:before="100"/>
              <w:ind w:left="132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0BF10C94" w14:textId="77777777" w:rsidR="007A6334" w:rsidRDefault="00F46E22">
            <w:pPr>
              <w:pStyle w:val="TableParagraph"/>
              <w:spacing w:before="100"/>
              <w:ind w:left="30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97C329A" w14:textId="77777777" w:rsidR="007A6334" w:rsidRDefault="00F46E22">
            <w:pPr>
              <w:pStyle w:val="TableParagraph"/>
              <w:spacing w:before="100"/>
              <w:ind w:left="133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CAE178F" w14:textId="77777777" w:rsidR="007A6334" w:rsidRDefault="00F46E22">
            <w:pPr>
              <w:pStyle w:val="TableParagraph"/>
              <w:spacing w:before="100"/>
              <w:ind w:left="35"/>
              <w:jc w:val="center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6DCAAC14" w14:textId="77777777" w:rsidR="007A6334" w:rsidRDefault="00F46E22">
            <w:pPr>
              <w:pStyle w:val="TableParagraph"/>
              <w:spacing w:before="100"/>
              <w:ind w:left="136"/>
              <w:rPr>
                <w:sz w:val="20"/>
              </w:rPr>
            </w:pPr>
            <w:r>
              <w:rPr>
                <w:color w:val="231F20"/>
                <w:w w:val="86"/>
                <w:sz w:val="20"/>
              </w:rPr>
              <w:t>4</w:t>
            </w:r>
          </w:p>
        </w:tc>
      </w:tr>
      <w:tr w:rsidR="007A6334" w14:paraId="5C4851CC" w14:textId="77777777">
        <w:trPr>
          <w:trHeight w:val="437"/>
        </w:trPr>
        <w:tc>
          <w:tcPr>
            <w:tcW w:w="4676" w:type="dxa"/>
            <w:gridSpan w:val="6"/>
            <w:vMerge w:val="restart"/>
            <w:tcBorders>
              <w:top w:val="single" w:sz="4" w:space="0" w:color="808285"/>
              <w:left w:val="nil"/>
              <w:bottom w:val="nil"/>
              <w:right w:val="single" w:sz="8" w:space="0" w:color="808285"/>
            </w:tcBorders>
          </w:tcPr>
          <w:p w14:paraId="74F1A9DC" w14:textId="77777777" w:rsidR="007A6334" w:rsidRDefault="007A633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760E5C72" w14:textId="77777777" w:rsidR="007A6334" w:rsidRDefault="00F46E22">
            <w:pPr>
              <w:pStyle w:val="TableParagraph"/>
              <w:spacing w:before="113"/>
              <w:ind w:left="8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Age: add 2 points for every 5 years over 50</w:t>
            </w:r>
          </w:p>
        </w:tc>
        <w:tc>
          <w:tcPr>
            <w:tcW w:w="682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1FFD879D" w14:textId="77777777" w:rsidR="007A6334" w:rsidRDefault="007A633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A6334" w14:paraId="0436BC2B" w14:textId="77777777">
        <w:trPr>
          <w:trHeight w:val="438"/>
        </w:trPr>
        <w:tc>
          <w:tcPr>
            <w:tcW w:w="4676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808285"/>
            </w:tcBorders>
          </w:tcPr>
          <w:p w14:paraId="5D76EF0D" w14:textId="77777777" w:rsidR="007A6334" w:rsidRDefault="007A6334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808285"/>
              <w:left w:val="single" w:sz="8" w:space="0" w:color="808285"/>
              <w:bottom w:val="single" w:sz="4" w:space="0" w:color="808285"/>
              <w:right w:val="single" w:sz="4" w:space="0" w:color="808285"/>
            </w:tcBorders>
          </w:tcPr>
          <w:p w14:paraId="36BDADCD" w14:textId="77777777" w:rsidR="007A6334" w:rsidRDefault="00F46E22">
            <w:pPr>
              <w:pStyle w:val="TableParagraph"/>
              <w:spacing w:before="103"/>
              <w:ind w:left="88"/>
              <w:rPr>
                <w:b/>
                <w:sz w:val="20"/>
              </w:rPr>
            </w:pPr>
            <w:r>
              <w:rPr>
                <w:b/>
                <w:color w:val="B11116"/>
                <w:spacing w:val="-5"/>
                <w:w w:val="90"/>
                <w:sz w:val="20"/>
              </w:rPr>
              <w:t>Total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of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the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numbers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you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spacing w:val="-3"/>
                <w:w w:val="90"/>
                <w:sz w:val="20"/>
              </w:rPr>
              <w:t>circled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plus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any</w:t>
            </w:r>
            <w:r>
              <w:rPr>
                <w:b/>
                <w:color w:val="B11116"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w w:val="90"/>
                <w:sz w:val="20"/>
              </w:rPr>
              <w:t>for</w:t>
            </w:r>
            <w:r>
              <w:rPr>
                <w:b/>
                <w:color w:val="B11116"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color w:val="B11116"/>
                <w:spacing w:val="-2"/>
                <w:w w:val="90"/>
                <w:sz w:val="20"/>
              </w:rPr>
              <w:t>age</w:t>
            </w:r>
          </w:p>
        </w:tc>
        <w:tc>
          <w:tcPr>
            <w:tcW w:w="682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14:paraId="25C1506A" w14:textId="77777777" w:rsidR="007A6334" w:rsidRDefault="007A633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2DD5FF0" w14:textId="77777777" w:rsidR="007A6334" w:rsidRDefault="007A6334">
      <w:pPr>
        <w:pStyle w:val="BodyText"/>
        <w:spacing w:before="7"/>
        <w:ind w:left="0"/>
        <w:rPr>
          <w:b/>
          <w:sz w:val="32"/>
        </w:rPr>
      </w:pPr>
    </w:p>
    <w:p w14:paraId="41B65B5F" w14:textId="77777777" w:rsidR="007A6334" w:rsidRDefault="00F46E22">
      <w:pPr>
        <w:tabs>
          <w:tab w:val="left" w:pos="6734"/>
          <w:tab w:val="left" w:pos="7152"/>
          <w:tab w:val="left" w:pos="8764"/>
          <w:tab w:val="left" w:pos="9182"/>
        </w:tabs>
        <w:spacing w:before="1" w:line="364" w:lineRule="auto"/>
        <w:ind w:left="120" w:right="415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days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symptoms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autoimmune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flare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past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month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in the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past</w:t>
      </w:r>
      <w:r>
        <w:rPr>
          <w:b/>
          <w:color w:val="231F20"/>
          <w:spacing w:val="-4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week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proofErr w:type="gramEnd"/>
      <w:r>
        <w:rPr>
          <w:b/>
          <w:color w:val="231F20"/>
          <w:sz w:val="20"/>
        </w:rPr>
        <w:t xml:space="preserve"> Number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days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symptoms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inflammation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past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month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in the past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week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14:paraId="0BDC158B" w14:textId="77777777" w:rsidR="007A6334" w:rsidRDefault="00F46E22">
      <w:pPr>
        <w:pStyle w:val="Heading3"/>
        <w:spacing w:line="271" w:lineRule="auto"/>
      </w:pP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inflammation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(aches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pains,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fatigue,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symptoms,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inflammation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 xml:space="preserve">(mental </w:t>
      </w:r>
      <w:r>
        <w:rPr>
          <w:color w:val="231F20"/>
        </w:rPr>
        <w:t>fatigue, brain fog,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etc.)</w:t>
      </w:r>
    </w:p>
    <w:p w14:paraId="15333AA8" w14:textId="77777777" w:rsidR="007A6334" w:rsidRDefault="00F46E22">
      <w:pPr>
        <w:pStyle w:val="BodyText"/>
        <w:spacing w:before="157"/>
      </w:pPr>
      <w:r>
        <w:rPr>
          <w:color w:val="231F20"/>
          <w:w w:val="105"/>
        </w:rPr>
        <w:t>Reproduction of this instrument is permitted, provided it is reproduced in full, with images and copyright information intact.</w:t>
      </w:r>
    </w:p>
    <w:p w14:paraId="695E0B9B" w14:textId="77777777" w:rsidR="007A6334" w:rsidRDefault="00F46E22">
      <w:pPr>
        <w:pStyle w:val="BodyText"/>
        <w:spacing w:before="2"/>
        <w:ind w:left="0"/>
        <w:rPr>
          <w:sz w:val="14"/>
        </w:rPr>
      </w:pPr>
      <w:r>
        <w:pict w14:anchorId="588E1EBC">
          <v:line id="_x0000_s1041" style="position:absolute;z-index:-251657216;mso-wrap-distance-left:0;mso-wrap-distance-right:0;mso-position-horizontal-relative:page" from="1in,10.4pt" to="540pt,10.4pt" strokecolor="#b11116" strokeweight=".5pt">
            <w10:wrap type="topAndBottom" anchorx="page"/>
          </v:line>
        </w:pict>
      </w:r>
    </w:p>
    <w:p w14:paraId="57F02B93" w14:textId="77777777" w:rsidR="007A6334" w:rsidRDefault="00F46E22">
      <w:pPr>
        <w:spacing w:before="79"/>
        <w:ind w:left="6221"/>
        <w:rPr>
          <w:sz w:val="14"/>
        </w:rPr>
      </w:pPr>
      <w:r>
        <w:rPr>
          <w:color w:val="231F20"/>
          <w:sz w:val="14"/>
        </w:rPr>
        <w:t>© Copyright Cogence, LLC, 2018. All rights reserved.</w:t>
      </w:r>
    </w:p>
    <w:p w14:paraId="33C48051" w14:textId="77777777" w:rsidR="007A6334" w:rsidRDefault="007A6334">
      <w:pPr>
        <w:rPr>
          <w:sz w:val="14"/>
        </w:rPr>
        <w:sectPr w:rsidR="007A6334">
          <w:type w:val="continuous"/>
          <w:pgSz w:w="12240" w:h="15840"/>
          <w:pgMar w:top="540" w:right="1320" w:bottom="280" w:left="1320" w:header="720" w:footer="720" w:gutter="0"/>
          <w:cols w:space="720"/>
        </w:sectPr>
      </w:pPr>
    </w:p>
    <w:p w14:paraId="147B7C12" w14:textId="77777777" w:rsidR="007A6334" w:rsidRDefault="007A6334">
      <w:pPr>
        <w:pStyle w:val="BodyText"/>
        <w:spacing w:before="9"/>
        <w:ind w:left="0"/>
        <w:rPr>
          <w:sz w:val="13"/>
        </w:rPr>
      </w:pPr>
    </w:p>
    <w:p w14:paraId="60536D71" w14:textId="77777777" w:rsidR="007A6334" w:rsidRDefault="00F46E22">
      <w:pPr>
        <w:pStyle w:val="Heading1"/>
      </w:pPr>
      <w:r>
        <w:pict w14:anchorId="5F3E0709">
          <v:group id="_x0000_s1032" style="position:absolute;left:0;text-align:left;margin-left:391.3pt;margin-top:-7.8pt;width:152.65pt;height:41.3pt;z-index:251665408;mso-position-horizontal-relative:page" coordorigin="7826,-156" coordsize="3053,826">
            <v:shape id="_x0000_s1040" style="position:absolute;left:7826;top:-156;width:419;height:522" coordorigin="7826,-156" coordsize="419,522" o:spt="100" adj="0,,0" path="m8102,-156r-58,7l7982,-130r-59,35l7874,-45r-35,67l7826,108r11,82l7867,256r42,50l7960,340r55,20l8068,366r50,-4l8164,351r42,-19l8232,313r-138,l8032,300r-54,-34l7936,215r-28,-63l7898,82,7912,4r39,-59l8009,-94r72,-13l8222,-107r-1,-24l8193,-142r-30,-8l8133,-154r-31,-2xm8245,262r-35,20l8173,298r-39,11l8094,313r138,l8242,306r3,-44xm8222,-107r-141,l8123,-102r41,15l8198,-58r20,44l8229,-14r-3,-29l8224,-73r-2,-29l8222,-107xe" fillcolor="#002f67" stroked="f">
              <v:stroke joinstyle="round"/>
              <v:formulas/>
              <v:path arrowok="t" o:connecttype="segments"/>
            </v:shape>
            <v:shape id="_x0000_s1039" type="#_x0000_t75" style="position:absolute;left:8261;top:-20;width:268;height:386">
              <v:imagedata r:id="rId5" o:title=""/>
            </v:shape>
            <v:shape id="_x0000_s1038" style="position:absolute;left:8536;top:-25;width:1432;height:530" coordorigin="8536,-25" coordsize="1432,530" o:spt="100" adj="0,,0" path="m8840,-25r-30,17l8798,-13r-13,-3l8776,-18r,46l8732,160r-42,90l8652,301r-27,17l8613,318r-9,-11l8604,288r3,-42l8616,196r15,-52l8651,94r18,-35l8687,37r18,-10l8723,25r13,l8750,25r13,1l8776,28r,-46l8771,-18r-16,-1l8695,-5r-52,38l8599,87r-34,64l8544,218r-8,62l8541,317r13,27l8575,361r26,5l8639,352r35,-34l8677,314r37,-57l8746,187r2,l8744,219r-5,34l8734,290r-7,44l8715,380r-19,37l8668,442r-39,10l8609,450r-18,-3l8573,441r-14,-8l8544,488r13,8l8572,501r16,3l8605,505r45,-9l8698,469r17,-17l8744,420r38,-73l8806,246r7,-59l8834,25r4,-33l8840,-25t275,68l9112,29r-2,-12l9097,-2r-21,-13l9052,-19r,80l9041,104r-29,37l8972,168r-46,17l8939,120r16,-49l8977,40r29,-11l9025,31r14,6l9049,47r3,14l9052,-19r-3,l8986,-3r-54,43l8890,100r-26,68l8854,232r4,47l8872,322r27,32l8943,366r47,-10l9030,331r9,-9l9066,297r31,-36l9088,252r-20,20l9040,295r-30,19l8983,322r-31,-8l8934,294r-10,-29l8922,235r,-7l8922,220r1,-7l8987,189r6,-4l9049,153r47,-49l9115,43t331,286l9445,322r-1,-9l9435,318r-14,4l9401,322r-5,-3l9396,307r6,-52l9417,163r14,-90l9434,56r4,-31l9435,9r-6,-11l9417,-9r-15,-2l9348,15r-52,62l9252,151r-28,60l9222,211,9252,21r6,-40l9152,14r-2,16l9170,25r20,-4l9142,358r48,-4l9241,233r11,-22l9288,139r40,-61l9352,56r5,l9366,60r,10l9360,111r-13,77l9334,270r-6,54l9331,341r7,14l9350,363r15,3l9386,363r23,-9l9430,342r16,-13m9683,-15r-7,-3l9668,-19r-11,l9602,-7r-54,36l9503,84r-31,71l9460,239r7,58l9486,337r26,22l9541,366r33,-5l9605,344r29,-31l9639,308r42,-58l9672,243r-26,30l9621,294r-22,14l9580,313r-26,-7l9538,288r-9,-26l9527,230r3,-34l9540,151r14,-49l9574,57r7,-10l9590,40r10,-5l9613,34r13,1l9639,36r13,3l9664,43r3,-9l9683,-15t284,58l9965,29r-2,-12l9949,-2r-21,-13l9905,-19r,80l9894,104r-29,37l9824,168r-45,17l9791,120r17,-49l9830,40r29,-11l9877,31r15,6l9901,47r4,14l9905,-19r-3,l9838,-3r-54,43l9743,100r-27,68l9707,232r4,47l9725,322r27,32l9795,366r47,-10l9883,331r9,-9l9918,297r31,-36l9940,252r-20,20l9892,295r-30,19l9835,322r-30,-8l9786,294r-9,-29l9774,235r,-7l9775,220r,-7l9839,189r6,-4l9901,153r48,-49l9967,43e" fillcolor="#002f67" stroked="f">
              <v:stroke joinstyle="round"/>
              <v:formulas/>
              <v:path arrowok="t" o:connecttype="segments"/>
            </v:shape>
            <v:shape id="_x0000_s1037" type="#_x0000_t75" style="position:absolute;left:10012;top:-95;width:867;height:600">
              <v:imagedata r:id="rId6" o:title=""/>
            </v:shape>
            <v:shape id="_x0000_s1036" style="position:absolute;left:10028;top:-71;width:744;height:216" coordorigin="10028,-70" coordsize="744,216" path="m10388,-70r-309,l10042,-67r-14,8l10038,-46r35,15l10110,-17r82,39l10274,78r37,67l10321,145r396,l10755,140r17,-14l10766,105,10607,-5r-105,-46l10442,-65r-54,-5xe" fillcolor="#b11116" stroked="f">
              <v:path arrowok="t"/>
            </v:shape>
            <v:shape id="_x0000_s1035" style="position:absolute;left:10028;top:171;width:744;height:216" coordorigin="10028,171" coordsize="744,216" path="m10717,171r-406,1l10274,239r-82,56l10110,334r-37,14l10038,363r-10,12l10042,384r37,3l10388,387r114,-19l10559,347r178,-110l10772,190r-17,-14l10717,171xe" fillcolor="#002f67" stroked="f">
              <v:path arrowok="t"/>
            </v:shape>
            <v:shape id="_x0000_s1034" type="#_x0000_t75" style="position:absolute;left:8261;top:415;width:1652;height:255">
              <v:imagedata r:id="rId7" o:title=""/>
            </v:shape>
            <v:shape id="_x0000_s1033" style="position:absolute;left:10709;top:-56;width:72;height:72" coordorigin="10710,-55" coordsize="72,72" o:spt="100" adj="0,,0" path="m10763,1r-11,-18l10751,-17r6,-1l10762,-21r,-1l10762,-35r,-2l10757,-41r-1,l10756,-35r,13l10750,-22r-12,l10738,-35r13,l10756,-35r,-6l10731,-41r,42l10738,1r,-18l10745,-17r11,18l10763,1t18,-21l10778,-34r-3,-5l10775,-20r-3,12l10766,2r-9,6l10745,11r-11,-3l10724,2r-6,-10l10716,-20r2,-12l10724,-41r10,-7l10745,-50r12,2l10766,-41r6,9l10775,-20r,-19l10771,-45r-8,-5l10759,-53r-14,-2l10732,-53r-12,8l10712,-34r-2,14l10712,-6r8,12l10732,13r13,3l10759,13r4,-2l10771,6r7,-12l10781,-20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2F67"/>
        </w:rPr>
        <w:t>Clinician Section</w:t>
      </w:r>
    </w:p>
    <w:p w14:paraId="7B9A7D03" w14:textId="77777777" w:rsidR="007A6334" w:rsidRDefault="007A6334">
      <w:pPr>
        <w:pStyle w:val="BodyText"/>
        <w:spacing w:before="0"/>
        <w:ind w:left="0"/>
        <w:rPr>
          <w:b/>
          <w:sz w:val="20"/>
        </w:rPr>
      </w:pPr>
    </w:p>
    <w:p w14:paraId="70BACAAE" w14:textId="77777777" w:rsidR="007A6334" w:rsidRDefault="00F46E22">
      <w:pPr>
        <w:pStyle w:val="BodyText"/>
        <w:spacing w:before="3"/>
        <w:ind w:left="0"/>
        <w:rPr>
          <w:b/>
          <w:sz w:val="14"/>
        </w:rPr>
      </w:pPr>
      <w:r>
        <w:pict w14:anchorId="69A0BDF5">
          <v:line id="_x0000_s1031" style="position:absolute;z-index:-251655168;mso-wrap-distance-left:0;mso-wrap-distance-right:0;mso-position-horizontal-relative:page" from="1in,10.45pt" to="540pt,10.45pt" strokecolor="#b11116" strokeweight=".5pt">
            <w10:wrap type="topAndBottom" anchorx="page"/>
          </v:line>
        </w:pict>
      </w:r>
    </w:p>
    <w:p w14:paraId="48FE794F" w14:textId="77777777" w:rsidR="007A6334" w:rsidRDefault="007A6334">
      <w:pPr>
        <w:pStyle w:val="BodyText"/>
        <w:spacing w:before="2"/>
        <w:ind w:left="0"/>
        <w:rPr>
          <w:b/>
          <w:sz w:val="14"/>
        </w:rPr>
      </w:pPr>
    </w:p>
    <w:p w14:paraId="6580AE87" w14:textId="77777777" w:rsidR="007A6334" w:rsidRDefault="00F46E22">
      <w:pPr>
        <w:pStyle w:val="Heading3"/>
        <w:spacing w:before="107" w:line="271" w:lineRule="auto"/>
        <w:ind w:right="415"/>
      </w:pPr>
      <w:r>
        <w:rPr>
          <w:color w:val="231F20"/>
        </w:rPr>
        <w:t>Have patients fill out the first page of this</w:t>
      </w:r>
      <w:r>
        <w:rPr>
          <w:color w:val="231F20"/>
          <w:spacing w:val="-3"/>
        </w:rPr>
        <w:t xml:space="preserve"> questionnaire </w:t>
      </w:r>
      <w:r>
        <w:rPr>
          <w:color w:val="231F20"/>
        </w:rPr>
        <w:t>at the start of each visit. This</w:t>
      </w:r>
      <w:r>
        <w:rPr>
          <w:color w:val="231F20"/>
          <w:spacing w:val="-3"/>
        </w:rPr>
        <w:t xml:space="preserve"> provides </w:t>
      </w:r>
      <w:r>
        <w:rPr>
          <w:color w:val="231F20"/>
          <w:spacing w:val="-12"/>
        </w:rPr>
        <w:t xml:space="preserve">a </w:t>
      </w:r>
      <w:r>
        <w:rPr>
          <w:color w:val="231F20"/>
        </w:rPr>
        <w:t xml:space="preserve">mechanism that helps you track the </w:t>
      </w:r>
      <w:r>
        <w:rPr>
          <w:color w:val="231F20"/>
          <w:spacing w:val="-4"/>
        </w:rPr>
        <w:t xml:space="preserve">patient’s </w:t>
      </w:r>
      <w:r>
        <w:rPr>
          <w:color w:val="231F20"/>
          <w:spacing w:val="-3"/>
        </w:rPr>
        <w:t>progress.</w:t>
      </w:r>
    </w:p>
    <w:p w14:paraId="14B4614A" w14:textId="77777777" w:rsidR="007A6334" w:rsidRDefault="00F46E22">
      <w:pPr>
        <w:spacing w:before="162"/>
        <w:ind w:left="120"/>
        <w:rPr>
          <w:b/>
        </w:rPr>
      </w:pPr>
      <w:r>
        <w:rPr>
          <w:b/>
          <w:color w:val="B11116"/>
        </w:rPr>
        <w:t>Clinician Interpretation Section</w:t>
      </w:r>
    </w:p>
    <w:p w14:paraId="67050B1A" w14:textId="77777777" w:rsidR="007A6334" w:rsidRDefault="007A6334">
      <w:pPr>
        <w:pStyle w:val="BodyText"/>
        <w:spacing w:before="10"/>
        <w:ind w:left="0"/>
        <w:rPr>
          <w:b/>
          <w:sz w:val="13"/>
        </w:rPr>
      </w:pPr>
    </w:p>
    <w:p w14:paraId="4787DFA1" w14:textId="77777777" w:rsidR="007A6334" w:rsidRDefault="007A6334">
      <w:pPr>
        <w:rPr>
          <w:sz w:val="13"/>
        </w:rPr>
        <w:sectPr w:rsidR="007A6334">
          <w:pgSz w:w="12240" w:h="15840"/>
          <w:pgMar w:top="700" w:right="1320" w:bottom="280" w:left="1320" w:header="720" w:footer="720" w:gutter="0"/>
          <w:cols w:space="720"/>
        </w:sectPr>
      </w:pPr>
    </w:p>
    <w:p w14:paraId="429AEEA4" w14:textId="77777777" w:rsidR="007A6334" w:rsidRDefault="00F46E22">
      <w:pPr>
        <w:pStyle w:val="Heading4"/>
      </w:pPr>
      <w:r>
        <w:rPr>
          <w:color w:val="231F20"/>
          <w:w w:val="105"/>
        </w:rPr>
        <w:t>Th1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polarization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useful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scores:</w:t>
      </w:r>
    </w:p>
    <w:p w14:paraId="4CC1EA89" w14:textId="77777777" w:rsidR="007A6334" w:rsidRDefault="00F46E22">
      <w:pPr>
        <w:spacing w:before="28" w:line="310" w:lineRule="exact"/>
        <w:ind w:left="120" w:right="261"/>
        <w:rPr>
          <w:sz w:val="16"/>
        </w:rPr>
      </w:pPr>
      <w:r>
        <w:rPr>
          <w:color w:val="231F20"/>
          <w:w w:val="105"/>
          <w:sz w:val="16"/>
        </w:rPr>
        <w:t xml:space="preserve">≥ 8 = 1 cap </w:t>
      </w:r>
      <w:proofErr w:type="gramStart"/>
      <w:r>
        <w:rPr>
          <w:color w:val="231F20"/>
          <w:w w:val="105"/>
          <w:sz w:val="16"/>
        </w:rPr>
        <w:t>bid  ≥</w:t>
      </w:r>
      <w:proofErr w:type="gramEnd"/>
      <w:r>
        <w:rPr>
          <w:color w:val="231F20"/>
          <w:w w:val="105"/>
          <w:sz w:val="16"/>
        </w:rPr>
        <w:t xml:space="preserve"> 14 = 2 caps bid  ≥ 18 = 3 caps </w:t>
      </w:r>
      <w:r>
        <w:rPr>
          <w:color w:val="231F20"/>
          <w:spacing w:val="-2"/>
          <w:w w:val="105"/>
          <w:sz w:val="16"/>
        </w:rPr>
        <w:t xml:space="preserve">bid </w:t>
      </w:r>
      <w:r>
        <w:rPr>
          <w:b/>
          <w:color w:val="231F20"/>
          <w:w w:val="105"/>
          <w:sz w:val="16"/>
        </w:rPr>
        <w:t>Labs</w:t>
      </w:r>
      <w:r>
        <w:rPr>
          <w:b/>
          <w:color w:val="231F20"/>
          <w:spacing w:val="-21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suggesting</w:t>
      </w:r>
      <w:r>
        <w:rPr>
          <w:b/>
          <w:color w:val="231F20"/>
          <w:spacing w:val="-20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the</w:t>
      </w:r>
      <w:r>
        <w:rPr>
          <w:b/>
          <w:color w:val="231F20"/>
          <w:spacing w:val="-20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need</w:t>
      </w:r>
      <w:r>
        <w:rPr>
          <w:b/>
          <w:color w:val="231F20"/>
          <w:spacing w:val="-20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for</w:t>
      </w:r>
      <w:r>
        <w:rPr>
          <w:b/>
          <w:color w:val="231F20"/>
          <w:spacing w:val="-21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support</w:t>
      </w:r>
      <w:r>
        <w:rPr>
          <w:b/>
          <w:color w:val="231F20"/>
          <w:spacing w:val="-20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of</w:t>
      </w:r>
      <w:r>
        <w:rPr>
          <w:b/>
          <w:color w:val="231F20"/>
          <w:spacing w:val="-20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Th1</w:t>
      </w:r>
      <w:r>
        <w:rPr>
          <w:b/>
          <w:color w:val="231F20"/>
          <w:spacing w:val="-20"/>
          <w:w w:val="105"/>
          <w:sz w:val="16"/>
        </w:rPr>
        <w:t xml:space="preserve"> </w:t>
      </w:r>
      <w:r>
        <w:rPr>
          <w:b/>
          <w:color w:val="231F20"/>
          <w:spacing w:val="-3"/>
          <w:w w:val="105"/>
          <w:sz w:val="16"/>
        </w:rPr>
        <w:t xml:space="preserve">response: </w:t>
      </w:r>
      <w:r>
        <w:rPr>
          <w:color w:val="231F20"/>
          <w:w w:val="105"/>
          <w:sz w:val="16"/>
        </w:rPr>
        <w:t>CBC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hallmark: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monocytes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≤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6%.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TGF</w:t>
      </w:r>
      <w:r>
        <w:rPr>
          <w:rFonts w:ascii="Symbol" w:hAnsi="Symbol"/>
          <w:color w:val="231F20"/>
          <w:w w:val="105"/>
          <w:sz w:val="16"/>
        </w:rPr>
        <w:t></w:t>
      </w:r>
      <w:r>
        <w:rPr>
          <w:rFonts w:ascii="Times New Roman" w:hAnsi="Times New Roman"/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&gt;3000.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Low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normal</w:t>
      </w:r>
    </w:p>
    <w:p w14:paraId="464F6542" w14:textId="77777777" w:rsidR="007A6334" w:rsidRDefault="00F46E22">
      <w:pPr>
        <w:pStyle w:val="BodyText"/>
        <w:spacing w:before="8" w:line="288" w:lineRule="auto"/>
        <w:ind w:right="32"/>
      </w:pPr>
      <w:r>
        <w:rPr>
          <w:color w:val="231F20"/>
          <w:w w:val="105"/>
        </w:rPr>
        <w:t>Natural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killer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cells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absolute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%.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Viral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IgG’s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5x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the </w:t>
      </w:r>
      <w:r>
        <w:rPr>
          <w:color w:val="231F20"/>
          <w:w w:val="105"/>
        </w:rPr>
        <w:t xml:space="preserve">range for </w:t>
      </w:r>
      <w:r>
        <w:rPr>
          <w:color w:val="231F20"/>
          <w:spacing w:val="-7"/>
          <w:w w:val="105"/>
        </w:rPr>
        <w:t xml:space="preserve">EBV, CMV, </w:t>
      </w:r>
      <w:r>
        <w:rPr>
          <w:color w:val="231F20"/>
          <w:spacing w:val="-4"/>
          <w:w w:val="105"/>
        </w:rPr>
        <w:t xml:space="preserve">HSV-1, HSV-2, HHV-6, </w:t>
      </w:r>
      <w:r>
        <w:rPr>
          <w:color w:val="231F20"/>
          <w:w w:val="105"/>
        </w:rPr>
        <w:t xml:space="preserve">Parvovirus. </w:t>
      </w:r>
      <w:r>
        <w:rPr>
          <w:color w:val="231F20"/>
          <w:spacing w:val="-2"/>
          <w:w w:val="105"/>
        </w:rPr>
        <w:t xml:space="preserve">EBV </w:t>
      </w:r>
      <w:r>
        <w:rPr>
          <w:color w:val="231F20"/>
          <w:w w:val="105"/>
        </w:rPr>
        <w:t>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elevation.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salivary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cortisol.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Chronic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susceptibility 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infection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support.</w:t>
      </w:r>
    </w:p>
    <w:p w14:paraId="6EEC667F" w14:textId="77777777" w:rsidR="007A6334" w:rsidRDefault="00F46E22">
      <w:pPr>
        <w:pStyle w:val="Heading4"/>
        <w:spacing w:before="87" w:line="288" w:lineRule="auto"/>
        <w:ind w:right="241"/>
      </w:pPr>
      <w:r>
        <w:rPr>
          <w:color w:val="231F20"/>
          <w:w w:val="105"/>
        </w:rPr>
        <w:t>Innate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immune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system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useful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on Th1 polarization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scores:</w:t>
      </w:r>
    </w:p>
    <w:p w14:paraId="7E2507F3" w14:textId="77777777" w:rsidR="007A6334" w:rsidRDefault="00F46E22">
      <w:pPr>
        <w:pStyle w:val="BodyText"/>
        <w:spacing w:before="88"/>
      </w:pPr>
      <w:r>
        <w:rPr>
          <w:color w:val="231F20"/>
          <w:w w:val="105"/>
        </w:rPr>
        <w:t xml:space="preserve">≥ 8 = 1 cap </w:t>
      </w:r>
      <w:proofErr w:type="spellStart"/>
      <w:r>
        <w:rPr>
          <w:color w:val="231F20"/>
          <w:w w:val="105"/>
        </w:rPr>
        <w:t>qd</w:t>
      </w:r>
      <w:proofErr w:type="spellEnd"/>
      <w:r>
        <w:rPr>
          <w:color w:val="231F20"/>
          <w:w w:val="105"/>
        </w:rPr>
        <w:t xml:space="preserve"> ≥ 14 = 1 bid ≥ 18 = 2 bid</w:t>
      </w:r>
    </w:p>
    <w:p w14:paraId="6DAEF22E" w14:textId="77777777" w:rsidR="007A6334" w:rsidRDefault="00F46E22">
      <w:pPr>
        <w:pStyle w:val="BodyText"/>
        <w:spacing w:line="288" w:lineRule="auto"/>
        <w:ind w:right="506"/>
      </w:pPr>
      <w:r>
        <w:rPr>
          <w:color w:val="231F20"/>
          <w:w w:val="105"/>
        </w:rPr>
        <w:t>Labs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suggesting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support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innate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immune </w:t>
      </w:r>
      <w:r>
        <w:rPr>
          <w:color w:val="231F20"/>
          <w:spacing w:val="-3"/>
          <w:w w:val="105"/>
        </w:rPr>
        <w:t>response:</w:t>
      </w:r>
    </w:p>
    <w:p w14:paraId="6B8DC71E" w14:textId="77777777" w:rsidR="007A6334" w:rsidRDefault="00F46E22">
      <w:pPr>
        <w:pStyle w:val="BodyText"/>
        <w:spacing w:before="78"/>
      </w:pPr>
      <w:r>
        <w:rPr>
          <w:color w:val="231F20"/>
          <w:w w:val="105"/>
        </w:rPr>
        <w:t>WBC’s &lt;5 &amp; TGF</w:t>
      </w:r>
      <w:r>
        <w:rPr>
          <w:rFonts w:ascii="Symbol" w:hAnsi="Symbol"/>
          <w:color w:val="231F20"/>
          <w:w w:val="105"/>
        </w:rPr>
        <w:t></w:t>
      </w:r>
      <w:r>
        <w:rPr>
          <w:rFonts w:ascii="Times New Roman" w:hAnsi="Times New Roman"/>
          <w:color w:val="231F20"/>
          <w:w w:val="105"/>
        </w:rPr>
        <w:t xml:space="preserve"> </w:t>
      </w:r>
      <w:r>
        <w:rPr>
          <w:color w:val="231F20"/>
          <w:w w:val="105"/>
        </w:rPr>
        <w:t>&gt;3000 suggests the utility of at least 1 bid</w:t>
      </w:r>
    </w:p>
    <w:p w14:paraId="391CC635" w14:textId="77777777" w:rsidR="007A6334" w:rsidRDefault="00F46E22">
      <w:pPr>
        <w:pStyle w:val="Heading4"/>
        <w:spacing w:before="125"/>
      </w:pPr>
      <w:r>
        <w:rPr>
          <w:color w:val="231F20"/>
        </w:rPr>
        <w:t>Other indices:</w:t>
      </w:r>
    </w:p>
    <w:p w14:paraId="1FEC9FEB" w14:textId="77777777" w:rsidR="007A6334" w:rsidRDefault="00F46E22">
      <w:pPr>
        <w:pStyle w:val="BodyText"/>
        <w:spacing w:line="403" w:lineRule="auto"/>
        <w:ind w:right="628"/>
      </w:pPr>
      <w:r>
        <w:rPr>
          <w:color w:val="231F20"/>
          <w:w w:val="105"/>
        </w:rPr>
        <w:t xml:space="preserve">NK % in lower 1/3 of range. </w:t>
      </w:r>
      <w:r>
        <w:rPr>
          <w:color w:val="231F20"/>
          <w:spacing w:val="-3"/>
          <w:w w:val="105"/>
        </w:rPr>
        <w:t xml:space="preserve">Neutrophils </w:t>
      </w:r>
      <w:r>
        <w:rPr>
          <w:color w:val="231F20"/>
          <w:w w:val="105"/>
        </w:rPr>
        <w:t xml:space="preserve">≤ 48%. Monocytes ≤ 6%. </w:t>
      </w:r>
      <w:r>
        <w:rPr>
          <w:color w:val="231F20"/>
          <w:spacing w:val="-3"/>
          <w:w w:val="105"/>
        </w:rPr>
        <w:t xml:space="preserve">Increased </w:t>
      </w:r>
      <w:r>
        <w:rPr>
          <w:color w:val="231F20"/>
          <w:w w:val="105"/>
        </w:rPr>
        <w:t xml:space="preserve">viral or bacterial </w:t>
      </w:r>
      <w:r>
        <w:rPr>
          <w:color w:val="231F20"/>
          <w:spacing w:val="-3"/>
          <w:w w:val="105"/>
        </w:rPr>
        <w:t>burden.</w:t>
      </w:r>
    </w:p>
    <w:p w14:paraId="53BFCAD8" w14:textId="77777777" w:rsidR="007A6334" w:rsidRDefault="00F46E22">
      <w:pPr>
        <w:pStyle w:val="Heading4"/>
      </w:pPr>
      <w:r>
        <w:rPr>
          <w:b w:val="0"/>
        </w:rPr>
        <w:br w:type="column"/>
      </w:r>
      <w:r>
        <w:rPr>
          <w:color w:val="231F20"/>
          <w:w w:val="105"/>
        </w:rPr>
        <w:t>Th2 down-regulation may be useful based on scores:</w:t>
      </w:r>
    </w:p>
    <w:p w14:paraId="7FD59D74" w14:textId="77777777" w:rsidR="007A6334" w:rsidRDefault="00F46E22">
      <w:pPr>
        <w:pStyle w:val="BodyText"/>
      </w:pPr>
      <w:r>
        <w:pict w14:anchorId="56A44A1A">
          <v:line id="_x0000_s1030" style="position:absolute;left:0;text-align:left;z-index:251664384;mso-position-horizontal-relative:page" from="306pt,-9.6pt" to="306pt,221.35pt" strokecolor="#231f20" strokeweight="1pt">
            <w10:wrap anchorx="page"/>
          </v:line>
        </w:pict>
      </w:r>
      <w:r>
        <w:rPr>
          <w:color w:val="231F20"/>
          <w:w w:val="105"/>
        </w:rPr>
        <w:t>≥ 8 = 1 cap bid ≥ 14 = 2 bid ≥ 20 = 3 bid</w:t>
      </w:r>
    </w:p>
    <w:p w14:paraId="410654F1" w14:textId="77777777" w:rsidR="007A6334" w:rsidRDefault="00F46E22">
      <w:pPr>
        <w:pStyle w:val="Heading4"/>
        <w:spacing w:before="126"/>
      </w:pPr>
      <w:r>
        <w:rPr>
          <w:color w:val="231F20"/>
          <w:w w:val="105"/>
        </w:rPr>
        <w:t xml:space="preserve">Labs suggesting the need to </w:t>
      </w:r>
      <w:r>
        <w:rPr>
          <w:color w:val="231F20"/>
          <w:spacing w:val="-3"/>
          <w:w w:val="105"/>
        </w:rPr>
        <w:t xml:space="preserve">down-regulate </w:t>
      </w:r>
      <w:r>
        <w:rPr>
          <w:color w:val="231F20"/>
          <w:w w:val="105"/>
        </w:rPr>
        <w:t xml:space="preserve">Th2 </w:t>
      </w:r>
      <w:r>
        <w:rPr>
          <w:color w:val="231F20"/>
          <w:spacing w:val="-3"/>
          <w:w w:val="105"/>
        </w:rPr>
        <w:t>response:</w:t>
      </w:r>
    </w:p>
    <w:p w14:paraId="2AF56750" w14:textId="77777777" w:rsidR="007A6334" w:rsidRDefault="00F46E22">
      <w:pPr>
        <w:pStyle w:val="BodyText"/>
        <w:spacing w:line="403" w:lineRule="auto"/>
        <w:ind w:right="379"/>
      </w:pPr>
      <w:r>
        <w:rPr>
          <w:color w:val="231F20"/>
          <w:w w:val="105"/>
        </w:rPr>
        <w:t>CBC h</w:t>
      </w:r>
      <w:r>
        <w:rPr>
          <w:color w:val="231F20"/>
          <w:w w:val="105"/>
        </w:rPr>
        <w:t xml:space="preserve">allmarks: Eosinophils ≥ 5%, or Basophils ≥ </w:t>
      </w:r>
      <w:r>
        <w:rPr>
          <w:color w:val="231F20"/>
          <w:spacing w:val="-2"/>
          <w:w w:val="105"/>
        </w:rPr>
        <w:t xml:space="preserve">2%. </w:t>
      </w:r>
      <w:r>
        <w:rPr>
          <w:color w:val="231F20"/>
          <w:w w:val="105"/>
        </w:rPr>
        <w:t>Low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CD8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count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CD4/CD8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ratio.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Stool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parasite.</w:t>
      </w:r>
    </w:p>
    <w:p w14:paraId="23891FA9" w14:textId="77777777" w:rsidR="007A6334" w:rsidRDefault="00F46E22">
      <w:pPr>
        <w:pStyle w:val="BodyText"/>
        <w:spacing w:before="2" w:line="288" w:lineRule="auto"/>
        <w:ind w:right="339"/>
      </w:pPr>
      <w:r>
        <w:rPr>
          <w:color w:val="231F20"/>
          <w:w w:val="105"/>
        </w:rPr>
        <w:t xml:space="preserve">The </w:t>
      </w:r>
      <w:r>
        <w:rPr>
          <w:color w:val="231F20"/>
          <w:spacing w:val="-3"/>
          <w:w w:val="105"/>
        </w:rPr>
        <w:t xml:space="preserve">presence </w:t>
      </w:r>
      <w:r>
        <w:rPr>
          <w:color w:val="231F20"/>
          <w:w w:val="105"/>
        </w:rPr>
        <w:t xml:space="preserve">of asthma, </w:t>
      </w:r>
      <w:r>
        <w:rPr>
          <w:color w:val="231F20"/>
          <w:spacing w:val="-3"/>
          <w:w w:val="105"/>
        </w:rPr>
        <w:t xml:space="preserve">environmental allergies,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-2"/>
          <w:w w:val="105"/>
        </w:rPr>
        <w:t xml:space="preserve">any </w:t>
      </w:r>
      <w:r>
        <w:rPr>
          <w:color w:val="231F20"/>
          <w:w w:val="105"/>
        </w:rPr>
        <w:t xml:space="preserve">eosinophilic GI </w:t>
      </w:r>
      <w:r>
        <w:rPr>
          <w:color w:val="231F20"/>
          <w:spacing w:val="-3"/>
          <w:w w:val="105"/>
        </w:rPr>
        <w:t xml:space="preserve">disorder strongly </w:t>
      </w:r>
      <w:r>
        <w:rPr>
          <w:color w:val="231F20"/>
          <w:w w:val="105"/>
        </w:rPr>
        <w:t xml:space="preserve">suggests Th2 dominance and the utility of dampening excessive </w:t>
      </w:r>
      <w:r>
        <w:rPr>
          <w:color w:val="231F20"/>
          <w:w w:val="105"/>
        </w:rPr>
        <w:t xml:space="preserve">Th2 </w:t>
      </w:r>
      <w:r>
        <w:rPr>
          <w:color w:val="231F20"/>
          <w:spacing w:val="-3"/>
          <w:w w:val="105"/>
        </w:rPr>
        <w:t>response.</w:t>
      </w:r>
    </w:p>
    <w:p w14:paraId="5E9067B1" w14:textId="77777777" w:rsidR="007A6334" w:rsidRDefault="007A6334">
      <w:pPr>
        <w:spacing w:line="288" w:lineRule="auto"/>
        <w:sectPr w:rsidR="007A6334">
          <w:type w:val="continuous"/>
          <w:pgSz w:w="12240" w:h="15840"/>
          <w:pgMar w:top="540" w:right="1320" w:bottom="280" w:left="1320" w:header="720" w:footer="720" w:gutter="0"/>
          <w:cols w:num="2" w:space="720" w:equalWidth="0">
            <w:col w:w="4638" w:space="222"/>
            <w:col w:w="4740"/>
          </w:cols>
        </w:sectPr>
      </w:pPr>
    </w:p>
    <w:p w14:paraId="64E6CE36" w14:textId="77777777" w:rsidR="007A6334" w:rsidRDefault="007A6334">
      <w:pPr>
        <w:pStyle w:val="BodyText"/>
        <w:spacing w:before="5" w:after="1"/>
        <w:ind w:left="0"/>
        <w:rPr>
          <w:sz w:val="21"/>
        </w:rPr>
      </w:pPr>
    </w:p>
    <w:p w14:paraId="0581D074" w14:textId="77777777" w:rsidR="007A6334" w:rsidRDefault="00F46E22">
      <w:pPr>
        <w:pStyle w:val="BodyText"/>
        <w:spacing w:before="0"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755231BD">
          <v:group id="_x0000_s1028" style="width:468pt;height:1pt;mso-position-horizontal-relative:char;mso-position-vertical-relative:line" coordsize="9360,20">
            <v:line id="_x0000_s1029" style="position:absolute" from="9360,10" to="0,10" strokecolor="#231f20" strokeweight="1pt"/>
            <w10:anchorlock/>
          </v:group>
        </w:pict>
      </w:r>
    </w:p>
    <w:p w14:paraId="602695A8" w14:textId="77777777" w:rsidR="007A6334" w:rsidRDefault="007A6334">
      <w:pPr>
        <w:pStyle w:val="BodyText"/>
        <w:spacing w:before="4"/>
        <w:ind w:left="0"/>
        <w:rPr>
          <w:sz w:val="18"/>
        </w:rPr>
      </w:pPr>
    </w:p>
    <w:p w14:paraId="43482B9E" w14:textId="77777777" w:rsidR="007A6334" w:rsidRDefault="00F46E22">
      <w:pPr>
        <w:pStyle w:val="Heading4"/>
      </w:pPr>
      <w:r>
        <w:rPr>
          <w:color w:val="231F20"/>
        </w:rPr>
        <w:t>Addressing inflammation:</w:t>
      </w:r>
    </w:p>
    <w:p w14:paraId="42BE2138" w14:textId="77777777" w:rsidR="007A6334" w:rsidRDefault="00F46E22">
      <w:pPr>
        <w:pStyle w:val="BodyText"/>
        <w:spacing w:line="288" w:lineRule="auto"/>
        <w:ind w:right="217"/>
      </w:pP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baseline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substances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intended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dampen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NFkB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inhibit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inflammasome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formation,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appropriate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concentrations,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 2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capsules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2x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day,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anyone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goal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influence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inflammatory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activation.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doses,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>offset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factors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driving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more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inflammation.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Generally,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clinicians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consider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doses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yield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few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per </w:t>
      </w:r>
      <w:r>
        <w:rPr>
          <w:color w:val="231F20"/>
          <w:w w:val="105"/>
        </w:rPr>
        <w:t>month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aches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pains,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fatigue,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brain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fog,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fluctuating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weight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suggests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inflammatory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fluid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retention,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 xml:space="preserve">symptoms suggestive of </w:t>
      </w:r>
      <w:r>
        <w:rPr>
          <w:color w:val="231F20"/>
          <w:spacing w:val="-3"/>
          <w:w w:val="105"/>
        </w:rPr>
        <w:t>chronic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inflammation.</w:t>
      </w:r>
    </w:p>
    <w:p w14:paraId="130D2C80" w14:textId="77777777" w:rsidR="007A6334" w:rsidRDefault="00F46E22">
      <w:pPr>
        <w:pStyle w:val="Heading4"/>
        <w:spacing w:before="86"/>
      </w:pPr>
      <w:r>
        <w:rPr>
          <w:color w:val="231F20"/>
        </w:rPr>
        <w:t>Addressing autoimmune flares:</w:t>
      </w:r>
    </w:p>
    <w:p w14:paraId="7B70E517" w14:textId="77777777" w:rsidR="007A6334" w:rsidRDefault="00F46E22">
      <w:pPr>
        <w:pStyle w:val="BodyText"/>
        <w:spacing w:line="288" w:lineRule="auto"/>
        <w:ind w:right="415"/>
      </w:pP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goal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inhibit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NFkB-STAT3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axis,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goal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zero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flare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month.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pat</w:t>
      </w:r>
      <w:r>
        <w:rPr>
          <w:color w:val="231F20"/>
          <w:w w:val="105"/>
        </w:rPr>
        <w:t>ient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 having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fewer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flare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subsequent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fill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questionnaire,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you’re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track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dosing.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the </w:t>
      </w:r>
      <w:r>
        <w:rPr>
          <w:color w:val="231F20"/>
          <w:w w:val="105"/>
        </w:rPr>
        <w:t>number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flare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increased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patient’s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previous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visit,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increasing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doses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needed.</w:t>
      </w:r>
    </w:p>
    <w:p w14:paraId="3511A535" w14:textId="77777777" w:rsidR="007A6334" w:rsidRDefault="00F46E22">
      <w:pPr>
        <w:pStyle w:val="BodyText"/>
        <w:spacing w:before="88"/>
      </w:pPr>
      <w:r>
        <w:rPr>
          <w:color w:val="231F20"/>
          <w:w w:val="105"/>
        </w:rPr>
        <w:t>For patients not yet using NFkB-STAT3 inhibitors, (new patients, example), it is useful to consider the following doses:</w:t>
      </w:r>
    </w:p>
    <w:p w14:paraId="00FBB3DB" w14:textId="77777777" w:rsidR="007A6334" w:rsidRDefault="00F46E22">
      <w:pPr>
        <w:pStyle w:val="Heading4"/>
        <w:spacing w:before="126"/>
      </w:pPr>
      <w:r>
        <w:rPr>
          <w:color w:val="231F20"/>
          <w:w w:val="105"/>
        </w:rPr>
        <w:t>Number of flare days per month:</w:t>
      </w:r>
    </w:p>
    <w:p w14:paraId="532F849E" w14:textId="77777777" w:rsidR="007A6334" w:rsidRDefault="00F46E22">
      <w:pPr>
        <w:pStyle w:val="BodyText"/>
      </w:pPr>
      <w:r>
        <w:rPr>
          <w:color w:val="231F20"/>
          <w:w w:val="105"/>
        </w:rPr>
        <w:t xml:space="preserve">≥ 10 days = 3 caps </w:t>
      </w:r>
      <w:proofErr w:type="spellStart"/>
      <w:r>
        <w:rPr>
          <w:color w:val="231F20"/>
          <w:w w:val="105"/>
        </w:rPr>
        <w:t>tid</w:t>
      </w:r>
      <w:proofErr w:type="spellEnd"/>
      <w:r>
        <w:rPr>
          <w:color w:val="231F20"/>
          <w:w w:val="105"/>
        </w:rPr>
        <w:t xml:space="preserve"> (some patients will need 4 caps </w:t>
      </w:r>
      <w:proofErr w:type="spellStart"/>
      <w:r>
        <w:rPr>
          <w:color w:val="231F20"/>
          <w:w w:val="105"/>
        </w:rPr>
        <w:t>tid</w:t>
      </w:r>
      <w:proofErr w:type="spellEnd"/>
      <w:r>
        <w:rPr>
          <w:color w:val="231F20"/>
          <w:w w:val="105"/>
        </w:rPr>
        <w:t>)</w:t>
      </w:r>
    </w:p>
    <w:p w14:paraId="60FF73BE" w14:textId="77777777" w:rsidR="007A6334" w:rsidRDefault="00F46E22">
      <w:pPr>
        <w:pStyle w:val="BodyText"/>
        <w:tabs>
          <w:tab w:val="left" w:pos="2124"/>
        </w:tabs>
      </w:pPr>
      <w:proofErr w:type="gramStart"/>
      <w:r>
        <w:rPr>
          <w:color w:val="231F20"/>
          <w:w w:val="105"/>
        </w:rPr>
        <w:t>≥  6</w:t>
      </w:r>
      <w:proofErr w:type="gramEnd"/>
      <w:r>
        <w:rPr>
          <w:color w:val="231F20"/>
          <w:w w:val="105"/>
        </w:rPr>
        <w:t xml:space="preserve">  days = 3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caps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bid</w:t>
      </w:r>
      <w:r>
        <w:rPr>
          <w:color w:val="231F20"/>
          <w:w w:val="105"/>
        </w:rPr>
        <w:tab/>
        <w:t>≥ 2 days = 2 caps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2"/>
          <w:w w:val="105"/>
        </w:rPr>
        <w:t>bid</w:t>
      </w:r>
    </w:p>
    <w:p w14:paraId="43083D3B" w14:textId="77777777" w:rsidR="007A6334" w:rsidRDefault="00F46E22">
      <w:pPr>
        <w:pStyle w:val="Heading4"/>
        <w:spacing w:before="126"/>
      </w:pPr>
      <w:r>
        <w:rPr>
          <w:color w:val="231F20"/>
          <w:w w:val="105"/>
        </w:rPr>
        <w:t>For patients in ongoing care, each patient will likely have two different dose levels:</w:t>
      </w:r>
    </w:p>
    <w:p w14:paraId="2E21C7EB" w14:textId="77777777" w:rsidR="007A6334" w:rsidRDefault="00F46E22">
      <w:pPr>
        <w:pStyle w:val="ListParagraph"/>
        <w:numPr>
          <w:ilvl w:val="0"/>
          <w:numId w:val="1"/>
        </w:numPr>
        <w:tabs>
          <w:tab w:val="left" w:pos="296"/>
        </w:tabs>
        <w:rPr>
          <w:sz w:val="16"/>
        </w:rPr>
      </w:pPr>
      <w:r>
        <w:rPr>
          <w:color w:val="231F20"/>
          <w:w w:val="105"/>
          <w:sz w:val="16"/>
        </w:rPr>
        <w:t>The dose that quiets down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flares</w:t>
      </w:r>
    </w:p>
    <w:p w14:paraId="60FF40C9" w14:textId="77777777" w:rsidR="007A6334" w:rsidRDefault="00F46E22">
      <w:pPr>
        <w:pStyle w:val="ListParagraph"/>
        <w:numPr>
          <w:ilvl w:val="0"/>
          <w:numId w:val="1"/>
        </w:numPr>
        <w:tabs>
          <w:tab w:val="left" w:pos="296"/>
        </w:tabs>
        <w:rPr>
          <w:sz w:val="16"/>
        </w:rPr>
      </w:pPr>
      <w:r>
        <w:rPr>
          <w:color w:val="231F20"/>
          <w:w w:val="105"/>
          <w:sz w:val="16"/>
        </w:rPr>
        <w:t>The dose that keeps them quiet</w:t>
      </w:r>
      <w:r>
        <w:rPr>
          <w:color w:val="231F20"/>
          <w:w w:val="105"/>
          <w:sz w:val="16"/>
        </w:rPr>
        <w:t xml:space="preserve"> between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spacing w:val="-3"/>
          <w:w w:val="105"/>
          <w:sz w:val="16"/>
        </w:rPr>
        <w:t>flares</w:t>
      </w:r>
    </w:p>
    <w:p w14:paraId="3B65449F" w14:textId="77777777" w:rsidR="007A6334" w:rsidRDefault="00F46E22">
      <w:pPr>
        <w:pStyle w:val="BodyText"/>
        <w:spacing w:line="288" w:lineRule="auto"/>
        <w:ind w:right="27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usually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dose.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It’s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useful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instruct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“flare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dose,”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can </w:t>
      </w:r>
      <w:r>
        <w:rPr>
          <w:color w:val="231F20"/>
          <w:w w:val="105"/>
        </w:rPr>
        <w:t>go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feel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flare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often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down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initially.</w:t>
      </w:r>
    </w:p>
    <w:p w14:paraId="37066D4A" w14:textId="77777777" w:rsidR="007A6334" w:rsidRDefault="00F46E22">
      <w:pPr>
        <w:pStyle w:val="BodyText"/>
        <w:spacing w:before="88" w:line="288" w:lineRule="auto"/>
      </w:pPr>
      <w:r>
        <w:rPr>
          <w:color w:val="231F20"/>
          <w:w w:val="105"/>
        </w:rPr>
        <w:t xml:space="preserve">Once the case is ongoing and </w:t>
      </w:r>
      <w:r>
        <w:rPr>
          <w:color w:val="231F20"/>
          <w:spacing w:val="-3"/>
          <w:w w:val="105"/>
        </w:rPr>
        <w:t xml:space="preserve">flares are </w:t>
      </w:r>
      <w:r>
        <w:rPr>
          <w:color w:val="231F20"/>
          <w:w w:val="105"/>
        </w:rPr>
        <w:t xml:space="preserve">occurring much less </w:t>
      </w:r>
      <w:r>
        <w:rPr>
          <w:color w:val="231F20"/>
          <w:spacing w:val="-4"/>
          <w:w w:val="105"/>
        </w:rPr>
        <w:t xml:space="preserve">frequently, </w:t>
      </w:r>
      <w:r>
        <w:rPr>
          <w:color w:val="231F20"/>
          <w:w w:val="105"/>
        </w:rPr>
        <w:t xml:space="preserve">they can use the lower dose. </w:t>
      </w: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w w:val="105"/>
        </w:rPr>
        <w:t xml:space="preserve">can determine </w:t>
      </w:r>
      <w:r>
        <w:rPr>
          <w:color w:val="231F20"/>
          <w:spacing w:val="-2"/>
          <w:w w:val="105"/>
        </w:rPr>
        <w:t xml:space="preserve">the </w:t>
      </w:r>
      <w:r>
        <w:rPr>
          <w:color w:val="231F20"/>
          <w:w w:val="105"/>
        </w:rPr>
        <w:t>lower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gradually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decrease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observe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reduced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level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flares).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the </w:t>
      </w:r>
      <w:r>
        <w:rPr>
          <w:color w:val="231F20"/>
          <w:w w:val="105"/>
        </w:rPr>
        <w:t xml:space="preserve">patient has a </w:t>
      </w:r>
      <w:r>
        <w:rPr>
          <w:color w:val="231F20"/>
          <w:spacing w:val="-3"/>
          <w:w w:val="105"/>
        </w:rPr>
        <w:t xml:space="preserve">flare, </w:t>
      </w:r>
      <w:r>
        <w:rPr>
          <w:color w:val="231F20"/>
          <w:w w:val="105"/>
        </w:rPr>
        <w:t>you’ve gone too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>low.</w:t>
      </w:r>
    </w:p>
    <w:p w14:paraId="0C9B8E72" w14:textId="77777777" w:rsidR="007A6334" w:rsidRDefault="007A6334">
      <w:pPr>
        <w:pStyle w:val="BodyText"/>
        <w:spacing w:before="9"/>
        <w:ind w:left="0"/>
        <w:rPr>
          <w:sz w:val="23"/>
        </w:rPr>
      </w:pPr>
    </w:p>
    <w:p w14:paraId="46B467BB" w14:textId="77777777" w:rsidR="007A6334" w:rsidRDefault="00F46E22">
      <w:pPr>
        <w:pStyle w:val="BodyText"/>
        <w:spacing w:before="0"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7509BEED">
          <v:group id="_x0000_s1026" style="width:468pt;height:.5pt;mso-position-horizontal-relative:char;mso-position-vertical-relative:line" coordsize="9360,10">
            <v:line id="_x0000_s1027" style="position:absolute" from="0,5" to="9360,5" strokecolor="#b11116" strokeweight=".5pt"/>
            <w10:anchorlock/>
          </v:group>
        </w:pict>
      </w:r>
    </w:p>
    <w:p w14:paraId="11FC533E" w14:textId="77777777" w:rsidR="007A6334" w:rsidRDefault="007A6334">
      <w:pPr>
        <w:spacing w:line="20" w:lineRule="exact"/>
        <w:rPr>
          <w:sz w:val="2"/>
        </w:rPr>
        <w:sectPr w:rsidR="007A6334">
          <w:type w:val="continuous"/>
          <w:pgSz w:w="12240" w:h="15840"/>
          <w:pgMar w:top="540" w:right="1320" w:bottom="280" w:left="1320" w:header="720" w:footer="720" w:gutter="0"/>
          <w:cols w:space="720"/>
        </w:sectPr>
      </w:pPr>
    </w:p>
    <w:p w14:paraId="181230FE" w14:textId="77777777" w:rsidR="007A6334" w:rsidRDefault="00F46E22">
      <w:pPr>
        <w:pStyle w:val="BodyText"/>
        <w:spacing w:before="77"/>
      </w:pPr>
      <w:r>
        <w:rPr>
          <w:color w:val="231F20"/>
          <w:spacing w:val="-10"/>
          <w:w w:val="105"/>
        </w:rPr>
        <w:t xml:space="preserve">To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3"/>
          <w:w w:val="105"/>
        </w:rPr>
        <w:t xml:space="preserve">considered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3"/>
          <w:w w:val="105"/>
        </w:rPr>
        <w:t xml:space="preserve">accordance </w:t>
      </w:r>
      <w:r>
        <w:rPr>
          <w:color w:val="231F20"/>
          <w:w w:val="105"/>
        </w:rPr>
        <w:t xml:space="preserve">with the </w:t>
      </w:r>
      <w:r>
        <w:rPr>
          <w:color w:val="231F20"/>
          <w:spacing w:val="-3"/>
          <w:w w:val="105"/>
        </w:rPr>
        <w:t xml:space="preserve">clinician’s professional </w:t>
      </w:r>
      <w:r>
        <w:rPr>
          <w:color w:val="231F20"/>
          <w:w w:val="105"/>
        </w:rPr>
        <w:t>judgement.</w:t>
      </w:r>
    </w:p>
    <w:p w14:paraId="0CEE2DFC" w14:textId="77777777" w:rsidR="007A6334" w:rsidRDefault="00F46E22">
      <w:pPr>
        <w:spacing w:before="98"/>
        <w:ind w:left="120"/>
        <w:rPr>
          <w:sz w:val="14"/>
        </w:rPr>
      </w:pPr>
      <w:r>
        <w:br w:type="column"/>
      </w:r>
      <w:r>
        <w:rPr>
          <w:color w:val="231F20"/>
          <w:sz w:val="14"/>
        </w:rPr>
        <w:t>© Copyright Cogence, LLC, 2018. All rights reserved.</w:t>
      </w:r>
    </w:p>
    <w:sectPr w:rsidR="007A6334">
      <w:type w:val="continuous"/>
      <w:pgSz w:w="12240" w:h="15840"/>
      <w:pgMar w:top="540" w:right="1320" w:bottom="280" w:left="1320" w:header="720" w:footer="720" w:gutter="0"/>
      <w:cols w:num="2" w:space="720" w:equalWidth="0">
        <w:col w:w="5596" w:space="505"/>
        <w:col w:w="34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1112"/>
    <w:multiLevelType w:val="hybridMultilevel"/>
    <w:tmpl w:val="449C652A"/>
    <w:lvl w:ilvl="0" w:tplc="6CD6B95C">
      <w:start w:val="1"/>
      <w:numFmt w:val="decimal"/>
      <w:lvlText w:val="%1)"/>
      <w:lvlJc w:val="left"/>
      <w:pPr>
        <w:ind w:left="295" w:hanging="176"/>
        <w:jc w:val="left"/>
      </w:pPr>
      <w:rPr>
        <w:rFonts w:ascii="Arial" w:eastAsia="Arial" w:hAnsi="Arial" w:cs="Arial" w:hint="default"/>
        <w:color w:val="231F20"/>
        <w:spacing w:val="-2"/>
        <w:w w:val="94"/>
        <w:sz w:val="16"/>
        <w:szCs w:val="16"/>
        <w:lang w:val="en-US" w:eastAsia="en-US" w:bidi="en-US"/>
      </w:rPr>
    </w:lvl>
    <w:lvl w:ilvl="1" w:tplc="A93E30F4">
      <w:numFmt w:val="bullet"/>
      <w:lvlText w:val="•"/>
      <w:lvlJc w:val="left"/>
      <w:pPr>
        <w:ind w:left="1230" w:hanging="176"/>
      </w:pPr>
      <w:rPr>
        <w:rFonts w:hint="default"/>
        <w:lang w:val="en-US" w:eastAsia="en-US" w:bidi="en-US"/>
      </w:rPr>
    </w:lvl>
    <w:lvl w:ilvl="2" w:tplc="573628D2">
      <w:numFmt w:val="bullet"/>
      <w:lvlText w:val="•"/>
      <w:lvlJc w:val="left"/>
      <w:pPr>
        <w:ind w:left="2160" w:hanging="176"/>
      </w:pPr>
      <w:rPr>
        <w:rFonts w:hint="default"/>
        <w:lang w:val="en-US" w:eastAsia="en-US" w:bidi="en-US"/>
      </w:rPr>
    </w:lvl>
    <w:lvl w:ilvl="3" w:tplc="614C0534">
      <w:numFmt w:val="bullet"/>
      <w:lvlText w:val="•"/>
      <w:lvlJc w:val="left"/>
      <w:pPr>
        <w:ind w:left="3090" w:hanging="176"/>
      </w:pPr>
      <w:rPr>
        <w:rFonts w:hint="default"/>
        <w:lang w:val="en-US" w:eastAsia="en-US" w:bidi="en-US"/>
      </w:rPr>
    </w:lvl>
    <w:lvl w:ilvl="4" w:tplc="0D803A72">
      <w:numFmt w:val="bullet"/>
      <w:lvlText w:val="•"/>
      <w:lvlJc w:val="left"/>
      <w:pPr>
        <w:ind w:left="4020" w:hanging="176"/>
      </w:pPr>
      <w:rPr>
        <w:rFonts w:hint="default"/>
        <w:lang w:val="en-US" w:eastAsia="en-US" w:bidi="en-US"/>
      </w:rPr>
    </w:lvl>
    <w:lvl w:ilvl="5" w:tplc="B83C81D2">
      <w:numFmt w:val="bullet"/>
      <w:lvlText w:val="•"/>
      <w:lvlJc w:val="left"/>
      <w:pPr>
        <w:ind w:left="4950" w:hanging="176"/>
      </w:pPr>
      <w:rPr>
        <w:rFonts w:hint="default"/>
        <w:lang w:val="en-US" w:eastAsia="en-US" w:bidi="en-US"/>
      </w:rPr>
    </w:lvl>
    <w:lvl w:ilvl="6" w:tplc="CC1254F8">
      <w:numFmt w:val="bullet"/>
      <w:lvlText w:val="•"/>
      <w:lvlJc w:val="left"/>
      <w:pPr>
        <w:ind w:left="5880" w:hanging="176"/>
      </w:pPr>
      <w:rPr>
        <w:rFonts w:hint="default"/>
        <w:lang w:val="en-US" w:eastAsia="en-US" w:bidi="en-US"/>
      </w:rPr>
    </w:lvl>
    <w:lvl w:ilvl="7" w:tplc="3D9C062A">
      <w:numFmt w:val="bullet"/>
      <w:lvlText w:val="•"/>
      <w:lvlJc w:val="left"/>
      <w:pPr>
        <w:ind w:left="6810" w:hanging="176"/>
      </w:pPr>
      <w:rPr>
        <w:rFonts w:hint="default"/>
        <w:lang w:val="en-US" w:eastAsia="en-US" w:bidi="en-US"/>
      </w:rPr>
    </w:lvl>
    <w:lvl w:ilvl="8" w:tplc="E04C49D0">
      <w:numFmt w:val="bullet"/>
      <w:lvlText w:val="•"/>
      <w:lvlJc w:val="left"/>
      <w:pPr>
        <w:ind w:left="7740" w:hanging="1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334"/>
    <w:rsid w:val="007A6334"/>
    <w:rsid w:val="00F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78CFA1A"/>
  <w15:docId w15:val="{A1CD56B8-F131-4BE8-8253-CA416CF0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14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0" w:right="277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13"/>
      <w:ind w:left="12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26"/>
      <w:ind w:left="295" w:hanging="176"/>
    </w:pPr>
  </w:style>
  <w:style w:type="paragraph" w:customStyle="1" w:styleId="TableParagraph">
    <w:name w:val="Table Paragraph"/>
    <w:basedOn w:val="Normal"/>
    <w:uiPriority w:val="1"/>
    <w:qFormat/>
    <w:pPr>
      <w:spacing w:before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Spencer Delling</cp:lastModifiedBy>
  <cp:revision>2</cp:revision>
  <dcterms:created xsi:type="dcterms:W3CDTF">2020-03-04T00:07:00Z</dcterms:created>
  <dcterms:modified xsi:type="dcterms:W3CDTF">2020-03-04T00:07:00Z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2020-03-04T00:00:00Z</vt:filetime>
  </property>
</Properties>
</file>